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D9F" w:rsidP="00F36D9F" w:rsidRDefault="00F36D9F" w14:paraId="2D322D9A" w14:textId="5FD6700F">
      <w:pPr>
        <w:jc w:val="right"/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 xml:space="preserve">Almere, </w:t>
      </w:r>
      <w:r w:rsidR="00443DCC">
        <w:rPr>
          <w:rFonts w:ascii="Segoe UI" w:hAnsi="Segoe UI" w:eastAsia="Segoe UI" w:cs="Segoe UI"/>
          <w:sz w:val="20"/>
          <w:szCs w:val="20"/>
        </w:rPr>
        <w:t>30</w:t>
      </w:r>
      <w:r>
        <w:rPr>
          <w:rFonts w:ascii="Segoe UI" w:hAnsi="Segoe UI" w:eastAsia="Segoe UI" w:cs="Segoe UI"/>
          <w:sz w:val="20"/>
          <w:szCs w:val="20"/>
        </w:rPr>
        <w:t xml:space="preserve"> juni 2020</w:t>
      </w:r>
    </w:p>
    <w:p w:rsidR="00F36D9F" w:rsidP="40046FCA" w:rsidRDefault="00F36D9F" w14:paraId="0E1BBED2" w14:textId="77777777">
      <w:pPr>
        <w:rPr>
          <w:rFonts w:ascii="Segoe UI" w:hAnsi="Segoe UI" w:eastAsia="Segoe UI" w:cs="Segoe UI"/>
          <w:sz w:val="20"/>
          <w:szCs w:val="20"/>
        </w:rPr>
      </w:pPr>
    </w:p>
    <w:p w:rsidR="00480DA7" w:rsidP="40046FCA" w:rsidRDefault="00D13FB7" w14:paraId="1AFCF934" w14:textId="3E3EE674">
      <w:pPr>
        <w:rPr>
          <w:rFonts w:ascii="Segoe UI" w:hAnsi="Segoe UI" w:eastAsia="Segoe UI" w:cs="Segoe UI"/>
          <w:sz w:val="20"/>
          <w:szCs w:val="20"/>
        </w:rPr>
      </w:pPr>
      <w:r w:rsidRPr="40046FCA">
        <w:rPr>
          <w:rFonts w:ascii="Segoe UI" w:hAnsi="Segoe UI" w:eastAsia="Segoe UI" w:cs="Segoe UI"/>
          <w:sz w:val="20"/>
          <w:szCs w:val="20"/>
        </w:rPr>
        <w:t>Geachte DBA leden en eigenaren speellocaties,</w:t>
      </w:r>
    </w:p>
    <w:p w:rsidR="00D13FB7" w:rsidP="40046FCA" w:rsidRDefault="00C16979" w14:paraId="703CA15A" w14:textId="2634D4EA">
      <w:p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 xml:space="preserve">We begrijpen dat er naar aanleiding van </w:t>
      </w:r>
      <w:r w:rsidR="00F34C32">
        <w:rPr>
          <w:rFonts w:ascii="Segoe UI" w:hAnsi="Segoe UI" w:eastAsia="Segoe UI" w:cs="Segoe UI"/>
          <w:sz w:val="20"/>
          <w:szCs w:val="20"/>
        </w:rPr>
        <w:t xml:space="preserve">het abrupte einde van het seizoen 2019-2020 </w:t>
      </w:r>
      <w:r w:rsidR="00B36F81">
        <w:rPr>
          <w:rFonts w:ascii="Segoe UI" w:hAnsi="Segoe UI" w:eastAsia="Segoe UI" w:cs="Segoe UI"/>
          <w:sz w:val="20"/>
          <w:szCs w:val="20"/>
        </w:rPr>
        <w:t xml:space="preserve">en </w:t>
      </w:r>
      <w:r>
        <w:rPr>
          <w:rFonts w:ascii="Segoe UI" w:hAnsi="Segoe UI" w:eastAsia="Segoe UI" w:cs="Segoe UI"/>
          <w:sz w:val="20"/>
          <w:szCs w:val="20"/>
        </w:rPr>
        <w:t xml:space="preserve">de </w:t>
      </w:r>
      <w:r w:rsidR="00B36F81">
        <w:rPr>
          <w:rFonts w:ascii="Segoe UI" w:hAnsi="Segoe UI" w:eastAsia="Segoe UI" w:cs="Segoe UI"/>
          <w:sz w:val="20"/>
          <w:szCs w:val="20"/>
        </w:rPr>
        <w:t xml:space="preserve">opening </w:t>
      </w:r>
      <w:r w:rsidR="00DD55A8">
        <w:rPr>
          <w:rFonts w:ascii="Segoe UI" w:hAnsi="Segoe UI" w:eastAsia="Segoe UI" w:cs="Segoe UI"/>
          <w:sz w:val="20"/>
          <w:szCs w:val="20"/>
        </w:rPr>
        <w:t xml:space="preserve">voor </w:t>
      </w:r>
      <w:r>
        <w:rPr>
          <w:rFonts w:ascii="Segoe UI" w:hAnsi="Segoe UI" w:eastAsia="Segoe UI" w:cs="Segoe UI"/>
          <w:sz w:val="20"/>
          <w:szCs w:val="20"/>
        </w:rPr>
        <w:t>inschrijving voor seizoen 2020 – 2021</w:t>
      </w:r>
      <w:r w:rsidR="00B36F81">
        <w:rPr>
          <w:rFonts w:ascii="Segoe UI" w:hAnsi="Segoe UI" w:eastAsia="Segoe UI" w:cs="Segoe UI"/>
          <w:sz w:val="20"/>
          <w:szCs w:val="20"/>
        </w:rPr>
        <w:t xml:space="preserve"> veel vragen</w:t>
      </w:r>
      <w:r w:rsidR="00DD55A8">
        <w:rPr>
          <w:rFonts w:ascii="Segoe UI" w:hAnsi="Segoe UI" w:eastAsia="Segoe UI" w:cs="Segoe UI"/>
          <w:sz w:val="20"/>
          <w:szCs w:val="20"/>
        </w:rPr>
        <w:t xml:space="preserve"> </w:t>
      </w:r>
      <w:r w:rsidRPr="32F85745" w:rsidR="3DEBC2B6">
        <w:rPr>
          <w:rFonts w:ascii="Segoe UI" w:hAnsi="Segoe UI" w:eastAsia="Segoe UI" w:cs="Segoe UI"/>
          <w:sz w:val="20"/>
          <w:szCs w:val="20"/>
        </w:rPr>
        <w:t>zijn, waarvan we er een aantal al via</w:t>
      </w:r>
      <w:r w:rsidR="00DD55A8">
        <w:rPr>
          <w:rFonts w:ascii="Segoe UI" w:hAnsi="Segoe UI" w:eastAsia="Segoe UI" w:cs="Segoe UI"/>
          <w:sz w:val="20"/>
          <w:szCs w:val="20"/>
        </w:rPr>
        <w:t xml:space="preserve"> onze </w:t>
      </w:r>
      <w:r w:rsidRPr="32F85745" w:rsidR="00DD55A8">
        <w:rPr>
          <w:rFonts w:ascii="Segoe UI" w:hAnsi="Segoe UI" w:eastAsia="Segoe UI" w:cs="Segoe UI"/>
          <w:sz w:val="20"/>
          <w:szCs w:val="20"/>
        </w:rPr>
        <w:t xml:space="preserve"> </w:t>
      </w:r>
      <w:r w:rsidR="00DD55A8">
        <w:rPr>
          <w:rFonts w:ascii="Segoe UI" w:hAnsi="Segoe UI" w:eastAsia="Segoe UI" w:cs="Segoe UI"/>
          <w:sz w:val="20"/>
          <w:szCs w:val="20"/>
        </w:rPr>
        <w:t xml:space="preserve">leden </w:t>
      </w:r>
      <w:r w:rsidR="00C55E71">
        <w:rPr>
          <w:rFonts w:ascii="Segoe UI" w:hAnsi="Segoe UI" w:eastAsia="Segoe UI" w:cs="Segoe UI"/>
          <w:sz w:val="20"/>
          <w:szCs w:val="20"/>
        </w:rPr>
        <w:t>hebben ontvangen.</w:t>
      </w:r>
    </w:p>
    <w:p w:rsidR="00C55E71" w:rsidP="40046FCA" w:rsidRDefault="005A1000" w14:paraId="2070A72D" w14:textId="3BEFE38F">
      <w:p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 xml:space="preserve">In deze brief proberen we op de meeste vragen antwoord te geven maar </w:t>
      </w:r>
      <w:r w:rsidR="005C5A67">
        <w:rPr>
          <w:rFonts w:ascii="Segoe UI" w:hAnsi="Segoe UI" w:eastAsia="Segoe UI" w:cs="Segoe UI"/>
          <w:sz w:val="20"/>
          <w:szCs w:val="20"/>
        </w:rPr>
        <w:t xml:space="preserve">kunnen niet garanderen volledig </w:t>
      </w:r>
      <w:r w:rsidRPr="32F85745" w:rsidR="4C0FF69D">
        <w:rPr>
          <w:rFonts w:ascii="Segoe UI" w:hAnsi="Segoe UI" w:eastAsia="Segoe UI" w:cs="Segoe UI"/>
          <w:sz w:val="20"/>
          <w:szCs w:val="20"/>
        </w:rPr>
        <w:t xml:space="preserve">te </w:t>
      </w:r>
      <w:r w:rsidR="005C5A67">
        <w:rPr>
          <w:rFonts w:ascii="Segoe UI" w:hAnsi="Segoe UI" w:eastAsia="Segoe UI" w:cs="Segoe UI"/>
          <w:sz w:val="20"/>
          <w:szCs w:val="20"/>
        </w:rPr>
        <w:t>zijn in onze antwoorden</w:t>
      </w:r>
      <w:r w:rsidRPr="32F85745" w:rsidR="4C18A113">
        <w:rPr>
          <w:rFonts w:ascii="Segoe UI" w:hAnsi="Segoe UI" w:eastAsia="Segoe UI" w:cs="Segoe UI"/>
          <w:sz w:val="20"/>
          <w:szCs w:val="20"/>
        </w:rPr>
        <w:t>,</w:t>
      </w:r>
      <w:r w:rsidR="005C5A67">
        <w:rPr>
          <w:rFonts w:ascii="Segoe UI" w:hAnsi="Segoe UI" w:eastAsia="Segoe UI" w:cs="Segoe UI"/>
          <w:sz w:val="20"/>
          <w:szCs w:val="20"/>
        </w:rPr>
        <w:t xml:space="preserve"> omdat deze wellicht nog onzeker zijn </w:t>
      </w:r>
      <w:r w:rsidR="005E2951">
        <w:rPr>
          <w:rFonts w:ascii="Segoe UI" w:hAnsi="Segoe UI" w:eastAsia="Segoe UI" w:cs="Segoe UI"/>
          <w:sz w:val="20"/>
          <w:szCs w:val="20"/>
        </w:rPr>
        <w:t xml:space="preserve">en gerelateerd zijn aan de overheidsmaatregelen t.a.v. </w:t>
      </w:r>
      <w:r w:rsidR="002C1C33">
        <w:rPr>
          <w:rFonts w:ascii="Segoe UI" w:hAnsi="Segoe UI" w:eastAsia="Segoe UI" w:cs="Segoe UI"/>
          <w:sz w:val="20"/>
          <w:szCs w:val="20"/>
        </w:rPr>
        <w:t>COVID-19.</w:t>
      </w:r>
    </w:p>
    <w:p w:rsidR="002C1C33" w:rsidP="40046FCA" w:rsidRDefault="002C1C33" w14:paraId="646FD074" w14:textId="309CDC64">
      <w:pPr>
        <w:rPr>
          <w:rFonts w:ascii="Segoe UI" w:hAnsi="Segoe UI" w:eastAsia="Segoe UI" w:cs="Segoe UI"/>
          <w:sz w:val="20"/>
          <w:szCs w:val="20"/>
        </w:rPr>
      </w:pPr>
    </w:p>
    <w:p w:rsidRPr="00363A42" w:rsidR="002C1C33" w:rsidP="002C1C33" w:rsidRDefault="002C1C33" w14:paraId="0CBFB189" w14:textId="7B30F92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63A42">
        <w:rPr>
          <w:rFonts w:ascii="Segoe UI" w:hAnsi="Segoe UI" w:eastAsia="Segoe UI" w:cs="Segoe UI"/>
          <w:b/>
          <w:bCs/>
          <w:sz w:val="20"/>
          <w:szCs w:val="20"/>
        </w:rPr>
        <w:t>Algemene Ledenvergadering</w:t>
      </w:r>
      <w:r w:rsidRPr="00363A42" w:rsidR="004B2643">
        <w:rPr>
          <w:rFonts w:ascii="Segoe UI" w:hAnsi="Segoe UI" w:eastAsia="Segoe UI" w:cs="Segoe UI"/>
          <w:b/>
          <w:bCs/>
          <w:sz w:val="20"/>
          <w:szCs w:val="20"/>
        </w:rPr>
        <w:t xml:space="preserve"> (ALV)</w:t>
      </w:r>
      <w:r w:rsidR="004B2643">
        <w:br/>
      </w:r>
      <w:r w:rsidRPr="00363A42" w:rsidR="004B2643">
        <w:rPr>
          <w:rFonts w:ascii="Segoe UI" w:hAnsi="Segoe UI" w:eastAsia="Segoe UI" w:cs="Segoe UI"/>
          <w:sz w:val="20"/>
          <w:szCs w:val="20"/>
        </w:rPr>
        <w:t xml:space="preserve">Normaal gesproken zouden we voor het einde van het lopende seizoen een voorjaars ALV </w:t>
      </w:r>
      <w:r w:rsidRPr="00363A42" w:rsidR="00D07C42">
        <w:rPr>
          <w:rFonts w:ascii="Segoe UI" w:hAnsi="Segoe UI" w:eastAsia="Segoe UI" w:cs="Segoe UI"/>
          <w:sz w:val="20"/>
          <w:szCs w:val="20"/>
        </w:rPr>
        <w:t xml:space="preserve">hebben gehouden echter heeft dit door de corona maatregelen </w:t>
      </w:r>
      <w:r w:rsidRPr="00363A42" w:rsidR="008F155C">
        <w:rPr>
          <w:rFonts w:ascii="Segoe UI" w:hAnsi="Segoe UI" w:eastAsia="Segoe UI" w:cs="Segoe UI"/>
          <w:sz w:val="20"/>
          <w:szCs w:val="20"/>
        </w:rPr>
        <w:t xml:space="preserve">nog geen doorgang kunnen vinden. Wel heeft het bestuur besloten om de inschrijving voor het volgende seizoen </w:t>
      </w:r>
      <w:r w:rsidRPr="00363A42" w:rsidR="006F75D9">
        <w:rPr>
          <w:rFonts w:ascii="Segoe UI" w:hAnsi="Segoe UI" w:eastAsia="Segoe UI" w:cs="Segoe UI"/>
          <w:sz w:val="20"/>
          <w:szCs w:val="20"/>
        </w:rPr>
        <w:t xml:space="preserve">te openen waarbij het huidige contributiebedrag van </w:t>
      </w:r>
      <w:r w:rsidRPr="00363A42" w:rsidR="007662A7">
        <w:rPr>
          <w:rFonts w:ascii="Segoe UI" w:hAnsi="Segoe UI" w:eastAsia="Segoe UI" w:cs="Segoe UI"/>
          <w:sz w:val="20"/>
          <w:szCs w:val="20"/>
        </w:rPr>
        <w:t xml:space="preserve">€ 35 gehandhaafd is. </w:t>
      </w:r>
      <w:r w:rsidRPr="00363A42" w:rsidR="003325AF">
        <w:rPr>
          <w:rFonts w:ascii="Segoe UI" w:hAnsi="Segoe UI" w:eastAsia="Segoe UI" w:cs="Segoe UI"/>
          <w:sz w:val="20"/>
          <w:szCs w:val="20"/>
        </w:rPr>
        <w:t xml:space="preserve">De contributie wordt normaal gesproken bepaald tijdens de voorjaars ALV </w:t>
      </w:r>
      <w:r w:rsidRPr="00363A42" w:rsidR="00DB2611">
        <w:rPr>
          <w:rFonts w:ascii="Segoe UI" w:hAnsi="Segoe UI" w:eastAsia="Segoe UI" w:cs="Segoe UI"/>
          <w:sz w:val="20"/>
          <w:szCs w:val="20"/>
        </w:rPr>
        <w:t>en is gebaseerd op de begroting voor het volgende seizoen.</w:t>
      </w:r>
      <w:r>
        <w:br/>
      </w:r>
      <w:r w:rsidRPr="00363A42" w:rsidR="54F579D2">
        <w:rPr>
          <w:rFonts w:ascii="Segoe UI" w:hAnsi="Segoe UI" w:eastAsia="Segoe UI" w:cs="Segoe UI"/>
          <w:sz w:val="20"/>
          <w:szCs w:val="20"/>
        </w:rPr>
        <w:t xml:space="preserve">Wij zijn voornemens om voor het aankomende seizoen de ingeschreven leden tegemoet </w:t>
      </w:r>
      <w:r w:rsidRPr="00363A42" w:rsidR="0779180D">
        <w:rPr>
          <w:rFonts w:ascii="Segoe UI" w:hAnsi="Segoe UI" w:eastAsia="Segoe UI" w:cs="Segoe UI"/>
          <w:sz w:val="20"/>
          <w:szCs w:val="20"/>
        </w:rPr>
        <w:t xml:space="preserve">te komen </w:t>
      </w:r>
      <w:r w:rsidRPr="00363A42" w:rsidR="54F579D2">
        <w:rPr>
          <w:rFonts w:ascii="Segoe UI" w:hAnsi="Segoe UI" w:eastAsia="Segoe UI" w:cs="Segoe UI"/>
          <w:sz w:val="20"/>
          <w:szCs w:val="20"/>
        </w:rPr>
        <w:t>door bij aanva</w:t>
      </w:r>
      <w:r w:rsidRPr="00363A42" w:rsidR="0F9C3166">
        <w:rPr>
          <w:rFonts w:ascii="Segoe UI" w:hAnsi="Segoe UI" w:eastAsia="Segoe UI" w:cs="Segoe UI"/>
          <w:sz w:val="20"/>
          <w:szCs w:val="20"/>
        </w:rPr>
        <w:t>ng van het seizo</w:t>
      </w:r>
      <w:r w:rsidRPr="00363A42" w:rsidR="54F579D2">
        <w:rPr>
          <w:rFonts w:ascii="Segoe UI" w:hAnsi="Segoe UI" w:eastAsia="Segoe UI" w:cs="Segoe UI"/>
          <w:sz w:val="20"/>
          <w:szCs w:val="20"/>
        </w:rPr>
        <w:t xml:space="preserve">en </w:t>
      </w:r>
      <w:r w:rsidRPr="00363A42" w:rsidR="339171E6">
        <w:rPr>
          <w:rFonts w:ascii="Segoe UI" w:hAnsi="Segoe UI" w:eastAsia="Segoe UI" w:cs="Segoe UI"/>
          <w:sz w:val="20"/>
          <w:szCs w:val="20"/>
        </w:rPr>
        <w:t xml:space="preserve">een deel van de </w:t>
      </w:r>
      <w:r w:rsidRPr="00363A42" w:rsidR="2A6A7287">
        <w:rPr>
          <w:rFonts w:ascii="Segoe UI" w:hAnsi="Segoe UI" w:eastAsia="Segoe UI" w:cs="Segoe UI"/>
          <w:sz w:val="20"/>
          <w:szCs w:val="20"/>
        </w:rPr>
        <w:t>contributie terug te storten</w:t>
      </w:r>
      <w:r w:rsidRPr="00363A42" w:rsidR="00A646DF">
        <w:rPr>
          <w:rFonts w:ascii="Segoe UI" w:hAnsi="Segoe UI" w:eastAsia="Segoe UI" w:cs="Segoe UI"/>
          <w:sz w:val="20"/>
          <w:szCs w:val="20"/>
        </w:rPr>
        <w:t>.</w:t>
      </w:r>
      <w:r w:rsidR="00051DC2">
        <w:rPr>
          <w:rFonts w:ascii="Segoe UI" w:hAnsi="Segoe UI" w:eastAsia="Segoe UI" w:cs="Segoe UI"/>
          <w:sz w:val="20"/>
          <w:szCs w:val="20"/>
        </w:rPr>
        <w:br/>
      </w:r>
      <w:r w:rsidRPr="00363A42" w:rsidR="00DB2611">
        <w:rPr>
          <w:rFonts w:ascii="Segoe UI" w:hAnsi="Segoe UI" w:eastAsia="Segoe UI" w:cs="Segoe UI"/>
          <w:sz w:val="20"/>
          <w:szCs w:val="20"/>
        </w:rPr>
        <w:t xml:space="preserve">Om dit onderwerp te bespreken </w:t>
      </w:r>
      <w:r w:rsidRPr="00363A42" w:rsidR="00E438A9">
        <w:rPr>
          <w:rFonts w:ascii="Segoe UI" w:hAnsi="Segoe UI" w:eastAsia="Segoe UI" w:cs="Segoe UI"/>
          <w:sz w:val="20"/>
          <w:szCs w:val="20"/>
        </w:rPr>
        <w:t xml:space="preserve">zullen we </w:t>
      </w:r>
      <w:r w:rsidRPr="00363A42" w:rsidR="00A646DF">
        <w:rPr>
          <w:rFonts w:ascii="Segoe UI" w:hAnsi="Segoe UI" w:eastAsia="Segoe UI" w:cs="Segoe UI"/>
          <w:sz w:val="20"/>
          <w:szCs w:val="20"/>
        </w:rPr>
        <w:t xml:space="preserve">op 10 augustus 2020 </w:t>
      </w:r>
      <w:r w:rsidRPr="00363A42" w:rsidR="00E438A9">
        <w:rPr>
          <w:rFonts w:ascii="Segoe UI" w:hAnsi="Segoe UI" w:eastAsia="Segoe UI" w:cs="Segoe UI"/>
          <w:sz w:val="20"/>
          <w:szCs w:val="20"/>
        </w:rPr>
        <w:t xml:space="preserve">een </w:t>
      </w:r>
      <w:r w:rsidRPr="00363A42" w:rsidR="00A646DF">
        <w:rPr>
          <w:rFonts w:ascii="Segoe UI" w:hAnsi="Segoe UI" w:eastAsia="Segoe UI" w:cs="Segoe UI"/>
          <w:sz w:val="20"/>
          <w:szCs w:val="20"/>
        </w:rPr>
        <w:t xml:space="preserve">verlate </w:t>
      </w:r>
      <w:r w:rsidRPr="00363A42" w:rsidR="00E438A9">
        <w:rPr>
          <w:rFonts w:ascii="Segoe UI" w:hAnsi="Segoe UI" w:eastAsia="Segoe UI" w:cs="Segoe UI"/>
          <w:sz w:val="20"/>
          <w:szCs w:val="20"/>
        </w:rPr>
        <w:t>Algemene Ledenvergadering</w:t>
      </w:r>
      <w:r w:rsidRPr="00363A42" w:rsidR="00465C58">
        <w:rPr>
          <w:rFonts w:ascii="Segoe UI" w:hAnsi="Segoe UI" w:eastAsia="Segoe UI" w:cs="Segoe UI"/>
          <w:sz w:val="20"/>
          <w:szCs w:val="20"/>
        </w:rPr>
        <w:t xml:space="preserve"> (ALV) </w:t>
      </w:r>
      <w:r w:rsidRPr="00363A42" w:rsidR="00E438A9">
        <w:rPr>
          <w:rFonts w:ascii="Segoe UI" w:hAnsi="Segoe UI" w:eastAsia="Segoe UI" w:cs="Segoe UI"/>
          <w:sz w:val="20"/>
          <w:szCs w:val="20"/>
        </w:rPr>
        <w:t xml:space="preserve"> </w:t>
      </w:r>
      <w:r w:rsidRPr="00363A42" w:rsidR="00021DFD">
        <w:rPr>
          <w:rFonts w:ascii="Segoe UI" w:hAnsi="Segoe UI" w:eastAsia="Segoe UI" w:cs="Segoe UI"/>
          <w:sz w:val="20"/>
          <w:szCs w:val="20"/>
        </w:rPr>
        <w:t xml:space="preserve">organiseren waarbij we met voorinschrijving </w:t>
      </w:r>
      <w:r w:rsidRPr="00363A42" w:rsidR="003064C2">
        <w:rPr>
          <w:rFonts w:ascii="Segoe UI" w:hAnsi="Segoe UI" w:eastAsia="Segoe UI" w:cs="Segoe UI"/>
          <w:sz w:val="20"/>
          <w:szCs w:val="20"/>
        </w:rPr>
        <w:t xml:space="preserve">moeten gaan werken om de </w:t>
      </w:r>
      <w:r w:rsidRPr="00363A42" w:rsidR="009C2B08">
        <w:rPr>
          <w:rFonts w:ascii="Segoe UI" w:hAnsi="Segoe UI" w:eastAsia="Segoe UI" w:cs="Segoe UI"/>
          <w:sz w:val="20"/>
          <w:szCs w:val="20"/>
        </w:rPr>
        <w:t xml:space="preserve">juiste </w:t>
      </w:r>
      <w:r w:rsidRPr="00363A42" w:rsidR="003064C2">
        <w:rPr>
          <w:rFonts w:ascii="Segoe UI" w:hAnsi="Segoe UI" w:eastAsia="Segoe UI" w:cs="Segoe UI"/>
          <w:sz w:val="20"/>
          <w:szCs w:val="20"/>
        </w:rPr>
        <w:t xml:space="preserve">vergaderlocatie </w:t>
      </w:r>
      <w:r w:rsidRPr="00363A42" w:rsidR="009C2B08">
        <w:rPr>
          <w:rFonts w:ascii="Segoe UI" w:hAnsi="Segoe UI" w:eastAsia="Segoe UI" w:cs="Segoe UI"/>
          <w:sz w:val="20"/>
          <w:szCs w:val="20"/>
        </w:rPr>
        <w:t xml:space="preserve">te </w:t>
      </w:r>
      <w:r w:rsidRPr="00363A42" w:rsidR="0049619B">
        <w:rPr>
          <w:rFonts w:ascii="Segoe UI" w:hAnsi="Segoe UI" w:eastAsia="Segoe UI" w:cs="Segoe UI"/>
          <w:sz w:val="20"/>
          <w:szCs w:val="20"/>
        </w:rPr>
        <w:t xml:space="preserve">kunnen reserveren. </w:t>
      </w:r>
      <w:r w:rsidR="0049619B">
        <w:br/>
      </w:r>
      <w:r w:rsidRPr="00363A42" w:rsidR="0049619B">
        <w:rPr>
          <w:rFonts w:ascii="Segoe UI" w:hAnsi="Segoe UI" w:eastAsia="Segoe UI" w:cs="Segoe UI"/>
          <w:sz w:val="20"/>
          <w:szCs w:val="20"/>
        </w:rPr>
        <w:t xml:space="preserve">Overigens is het zo dat de DBA </w:t>
      </w:r>
      <w:r w:rsidRPr="00363A42" w:rsidR="007D50A5">
        <w:rPr>
          <w:rFonts w:ascii="Segoe UI" w:hAnsi="Segoe UI" w:eastAsia="Segoe UI" w:cs="Segoe UI"/>
          <w:sz w:val="20"/>
          <w:szCs w:val="20"/>
        </w:rPr>
        <w:t xml:space="preserve">gerechtigd </w:t>
      </w:r>
      <w:r w:rsidR="00051DC2">
        <w:rPr>
          <w:rFonts w:ascii="Segoe UI" w:hAnsi="Segoe UI" w:eastAsia="Segoe UI" w:cs="Segoe UI"/>
          <w:sz w:val="20"/>
          <w:szCs w:val="20"/>
        </w:rPr>
        <w:t xml:space="preserve">was </w:t>
      </w:r>
      <w:r w:rsidRPr="00363A42" w:rsidR="007D50A5">
        <w:rPr>
          <w:rFonts w:ascii="Segoe UI" w:hAnsi="Segoe UI" w:eastAsia="Segoe UI" w:cs="Segoe UI"/>
          <w:sz w:val="20"/>
          <w:szCs w:val="20"/>
        </w:rPr>
        <w:t xml:space="preserve">om </w:t>
      </w:r>
      <w:r w:rsidRPr="00363A42" w:rsidR="008A4AB5">
        <w:rPr>
          <w:rFonts w:ascii="Segoe UI" w:hAnsi="Segoe UI" w:eastAsia="Segoe UI" w:cs="Segoe UI"/>
          <w:sz w:val="20"/>
          <w:szCs w:val="20"/>
        </w:rPr>
        <w:t xml:space="preserve">de voorjaars </w:t>
      </w:r>
      <w:r w:rsidRPr="00363A42" w:rsidR="007D50A5">
        <w:rPr>
          <w:rFonts w:ascii="Segoe UI" w:hAnsi="Segoe UI" w:eastAsia="Segoe UI" w:cs="Segoe UI"/>
          <w:sz w:val="20"/>
          <w:szCs w:val="20"/>
        </w:rPr>
        <w:t xml:space="preserve">ALV uit te stellen </w:t>
      </w:r>
      <w:r w:rsidRPr="00363A42" w:rsidR="008A4AB5">
        <w:rPr>
          <w:rFonts w:ascii="Segoe UI" w:hAnsi="Segoe UI" w:eastAsia="Segoe UI" w:cs="Segoe UI"/>
          <w:sz w:val="20"/>
          <w:szCs w:val="20"/>
        </w:rPr>
        <w:t xml:space="preserve">met 4 maanden </w:t>
      </w:r>
      <w:r w:rsidRPr="00363A42" w:rsidR="007D50A5">
        <w:rPr>
          <w:rFonts w:ascii="Segoe UI" w:hAnsi="Segoe UI" w:eastAsia="Segoe UI" w:cs="Segoe UI"/>
          <w:sz w:val="20"/>
          <w:szCs w:val="20"/>
        </w:rPr>
        <w:t xml:space="preserve">met goedkeuring van </w:t>
      </w:r>
      <w:hyperlink r:id="rId8">
        <w:r w:rsidRPr="00363A42" w:rsidR="007D50A5">
          <w:rPr>
            <w:rStyle w:val="Hyperlink"/>
            <w:rFonts w:ascii="Segoe UI" w:hAnsi="Segoe UI" w:eastAsia="Segoe UI" w:cs="Segoe UI"/>
            <w:sz w:val="20"/>
            <w:szCs w:val="20"/>
          </w:rPr>
          <w:t>Nederlandse Darts Bond (NDB)</w:t>
        </w:r>
      </w:hyperlink>
      <w:r w:rsidRPr="00363A42" w:rsidR="004A140D">
        <w:rPr>
          <w:rFonts w:ascii="Segoe UI" w:hAnsi="Segoe UI" w:eastAsia="Segoe UI" w:cs="Segoe UI"/>
          <w:sz w:val="20"/>
          <w:szCs w:val="20"/>
        </w:rPr>
        <w:t>. Meer informatie is te lezen op de website van de NDB</w:t>
      </w:r>
      <w:r>
        <w:br/>
      </w:r>
    </w:p>
    <w:p w:rsidR="003A0E8E" w:rsidP="002C1C33" w:rsidRDefault="0049619B" w14:paraId="334074D4" w14:textId="00BACD5F">
      <w:pPr>
        <w:pStyle w:val="Lijstalinea"/>
        <w:numPr>
          <w:ilvl w:val="0"/>
          <w:numId w:val="2"/>
        </w:numPr>
        <w:rPr>
          <w:rFonts w:ascii="Segoe UI" w:hAnsi="Segoe UI" w:eastAsia="Segoe UI" w:cs="Segoe UI"/>
          <w:sz w:val="20"/>
          <w:szCs w:val="20"/>
        </w:rPr>
      </w:pPr>
      <w:r w:rsidRPr="00F36D9F">
        <w:rPr>
          <w:rFonts w:ascii="Segoe UI" w:hAnsi="Segoe UI" w:eastAsia="Segoe UI" w:cs="Segoe UI"/>
          <w:b/>
          <w:bCs/>
          <w:sz w:val="20"/>
          <w:szCs w:val="20"/>
        </w:rPr>
        <w:t>Contributie</w:t>
      </w:r>
      <w:r w:rsidR="004A140D">
        <w:rPr>
          <w:rFonts w:ascii="Segoe UI" w:hAnsi="Segoe UI" w:eastAsia="Segoe UI" w:cs="Segoe UI"/>
          <w:sz w:val="20"/>
          <w:szCs w:val="20"/>
        </w:rPr>
        <w:br/>
      </w:r>
      <w:r w:rsidR="004A140D">
        <w:rPr>
          <w:rFonts w:ascii="Segoe UI" w:hAnsi="Segoe UI" w:eastAsia="Segoe UI" w:cs="Segoe UI"/>
          <w:sz w:val="20"/>
          <w:szCs w:val="20"/>
        </w:rPr>
        <w:t xml:space="preserve">Over de hoogte van de contributie </w:t>
      </w:r>
      <w:r w:rsidR="00D8172D">
        <w:rPr>
          <w:rFonts w:ascii="Segoe UI" w:hAnsi="Segoe UI" w:eastAsia="Segoe UI" w:cs="Segoe UI"/>
          <w:sz w:val="20"/>
          <w:szCs w:val="20"/>
        </w:rPr>
        <w:t xml:space="preserve">hebben we veel vragen gekregen waaronder waarom deze niet </w:t>
      </w:r>
      <w:r w:rsidR="00C60AC3">
        <w:rPr>
          <w:rFonts w:ascii="Segoe UI" w:hAnsi="Segoe UI" w:eastAsia="Segoe UI" w:cs="Segoe UI"/>
          <w:sz w:val="20"/>
          <w:szCs w:val="20"/>
        </w:rPr>
        <w:t xml:space="preserve">verlaagd wordt naar aanleiding van het afgebroken seizoen. Het overschot wat we </w:t>
      </w:r>
      <w:r w:rsidR="003056CA">
        <w:rPr>
          <w:rFonts w:ascii="Segoe UI" w:hAnsi="Segoe UI" w:eastAsia="Segoe UI" w:cs="Segoe UI"/>
          <w:sz w:val="20"/>
          <w:szCs w:val="20"/>
        </w:rPr>
        <w:t xml:space="preserve">hebben gerealiseerd door het eerder stoppen van het seizoen </w:t>
      </w:r>
      <w:r w:rsidR="001A5E97">
        <w:rPr>
          <w:rFonts w:ascii="Segoe UI" w:hAnsi="Segoe UI" w:eastAsia="Segoe UI" w:cs="Segoe UI"/>
          <w:sz w:val="20"/>
          <w:szCs w:val="20"/>
        </w:rPr>
        <w:t xml:space="preserve">wil niet zeggen dat we financieel de helft van onze uitgaven hebben </w:t>
      </w:r>
      <w:r w:rsidR="00021826">
        <w:rPr>
          <w:rFonts w:ascii="Segoe UI" w:hAnsi="Segoe UI" w:eastAsia="Segoe UI" w:cs="Segoe UI"/>
          <w:sz w:val="20"/>
          <w:szCs w:val="20"/>
        </w:rPr>
        <w:t xml:space="preserve">besteed of over houden. Grotendeels zijn begrote kosten al gemaakt tijdens het seizoen voor bijvoorbeeld </w:t>
      </w:r>
      <w:r w:rsidR="00EB15B3">
        <w:rPr>
          <w:rFonts w:ascii="Segoe UI" w:hAnsi="Segoe UI" w:eastAsia="Segoe UI" w:cs="Segoe UI"/>
          <w:sz w:val="20"/>
          <w:szCs w:val="20"/>
        </w:rPr>
        <w:t>competitieadministratie</w:t>
      </w:r>
      <w:r w:rsidR="00AF736F">
        <w:rPr>
          <w:rFonts w:ascii="Segoe UI" w:hAnsi="Segoe UI" w:eastAsia="Segoe UI" w:cs="Segoe UI"/>
          <w:sz w:val="20"/>
          <w:szCs w:val="20"/>
        </w:rPr>
        <w:t xml:space="preserve"> en </w:t>
      </w:r>
      <w:proofErr w:type="spellStart"/>
      <w:r w:rsidR="00EB15B3">
        <w:rPr>
          <w:rFonts w:ascii="Segoe UI" w:hAnsi="Segoe UI" w:eastAsia="Segoe UI" w:cs="Segoe UI"/>
          <w:sz w:val="20"/>
          <w:szCs w:val="20"/>
        </w:rPr>
        <w:t>LaCo</w:t>
      </w:r>
      <w:proofErr w:type="spellEnd"/>
      <w:r w:rsidR="007431D0">
        <w:rPr>
          <w:rFonts w:ascii="Segoe UI" w:hAnsi="Segoe UI" w:eastAsia="Segoe UI" w:cs="Segoe UI"/>
          <w:sz w:val="20"/>
          <w:szCs w:val="20"/>
        </w:rPr>
        <w:t xml:space="preserve">, maar een deel van de contributie </w:t>
      </w:r>
      <w:r w:rsidR="00A126B7">
        <w:rPr>
          <w:rFonts w:ascii="Segoe UI" w:hAnsi="Segoe UI" w:eastAsia="Segoe UI" w:cs="Segoe UI"/>
          <w:sz w:val="20"/>
          <w:szCs w:val="20"/>
        </w:rPr>
        <w:t xml:space="preserve">voor het nieuwe seizoen willen we </w:t>
      </w:r>
      <w:r w:rsidR="002C566D">
        <w:rPr>
          <w:rFonts w:ascii="Segoe UI" w:hAnsi="Segoe UI" w:eastAsia="Segoe UI" w:cs="Segoe UI"/>
          <w:sz w:val="20"/>
          <w:szCs w:val="20"/>
        </w:rPr>
        <w:t xml:space="preserve">zoals eerder gemeld laten terugvloeien naar de </w:t>
      </w:r>
      <w:r w:rsidR="00A90616">
        <w:rPr>
          <w:rFonts w:ascii="Segoe UI" w:hAnsi="Segoe UI" w:eastAsia="Segoe UI" w:cs="Segoe UI"/>
          <w:sz w:val="20"/>
          <w:szCs w:val="20"/>
        </w:rPr>
        <w:t xml:space="preserve">ingeschreven </w:t>
      </w:r>
      <w:r w:rsidR="002C566D">
        <w:rPr>
          <w:rFonts w:ascii="Segoe UI" w:hAnsi="Segoe UI" w:eastAsia="Segoe UI" w:cs="Segoe UI"/>
          <w:sz w:val="20"/>
          <w:szCs w:val="20"/>
        </w:rPr>
        <w:t>teams</w:t>
      </w:r>
      <w:r w:rsidR="008B3C9B">
        <w:rPr>
          <w:rFonts w:ascii="Segoe UI" w:hAnsi="Segoe UI" w:eastAsia="Segoe UI" w:cs="Segoe UI"/>
          <w:sz w:val="20"/>
          <w:szCs w:val="20"/>
        </w:rPr>
        <w:t>.</w:t>
      </w:r>
      <w:r w:rsidR="008B3C9B">
        <w:rPr>
          <w:rFonts w:ascii="Segoe UI" w:hAnsi="Segoe UI" w:eastAsia="Segoe UI" w:cs="Segoe UI"/>
          <w:sz w:val="20"/>
          <w:szCs w:val="20"/>
        </w:rPr>
        <w:br/>
      </w:r>
      <w:r w:rsidR="006D4E5C">
        <w:rPr>
          <w:rFonts w:ascii="Segoe UI" w:hAnsi="Segoe UI" w:eastAsia="Segoe UI" w:cs="Segoe UI"/>
          <w:sz w:val="20"/>
          <w:szCs w:val="20"/>
        </w:rPr>
        <w:br/>
      </w:r>
    </w:p>
    <w:p w:rsidR="00B0143C" w:rsidP="002C1C33" w:rsidRDefault="00C51F29" w14:paraId="761D3D68" w14:textId="0D029A03">
      <w:pPr>
        <w:pStyle w:val="Lijstalinea"/>
        <w:numPr>
          <w:ilvl w:val="0"/>
          <w:numId w:val="2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b/>
          <w:bCs/>
          <w:sz w:val="20"/>
          <w:szCs w:val="20"/>
        </w:rPr>
        <w:t>Darten</w:t>
      </w:r>
      <w:r w:rsidR="00AF28A8">
        <w:rPr>
          <w:rFonts w:ascii="Segoe UI" w:hAnsi="Segoe UI" w:eastAsia="Segoe UI" w:cs="Segoe UI"/>
          <w:b/>
          <w:bCs/>
          <w:sz w:val="20"/>
          <w:szCs w:val="20"/>
        </w:rPr>
        <w:br/>
      </w:r>
      <w:r w:rsidR="00AF28A8">
        <w:rPr>
          <w:rFonts w:ascii="Segoe UI" w:hAnsi="Segoe UI" w:eastAsia="Segoe UI" w:cs="Segoe UI"/>
          <w:sz w:val="20"/>
          <w:szCs w:val="20"/>
        </w:rPr>
        <w:t xml:space="preserve">Bij het spelen van dartswedstrijden zullen we ons confirmeren aan </w:t>
      </w:r>
      <w:r w:rsidR="00C07A6D">
        <w:rPr>
          <w:rFonts w:ascii="Segoe UI" w:hAnsi="Segoe UI" w:eastAsia="Segoe UI" w:cs="Segoe UI"/>
          <w:sz w:val="20"/>
          <w:szCs w:val="20"/>
        </w:rPr>
        <w:t xml:space="preserve">de laatste versie </w:t>
      </w:r>
      <w:r w:rsidR="00D168B5">
        <w:rPr>
          <w:rFonts w:ascii="Segoe UI" w:hAnsi="Segoe UI" w:eastAsia="Segoe UI" w:cs="Segoe UI"/>
          <w:sz w:val="20"/>
          <w:szCs w:val="20"/>
        </w:rPr>
        <w:t xml:space="preserve">van </w:t>
      </w:r>
      <w:r w:rsidR="00391CEE">
        <w:rPr>
          <w:rFonts w:ascii="Segoe UI" w:hAnsi="Segoe UI" w:eastAsia="Segoe UI" w:cs="Segoe UI"/>
          <w:sz w:val="20"/>
          <w:szCs w:val="20"/>
        </w:rPr>
        <w:t xml:space="preserve">het </w:t>
      </w:r>
      <w:hyperlink w:history="1" r:id="rId9">
        <w:r w:rsidRPr="00391CEE" w:rsidR="00391CEE">
          <w:rPr>
            <w:rStyle w:val="Hyperlink"/>
            <w:rFonts w:ascii="Segoe UI" w:hAnsi="Segoe UI" w:eastAsia="Segoe UI" w:cs="Segoe UI"/>
            <w:sz w:val="20"/>
            <w:szCs w:val="20"/>
          </w:rPr>
          <w:t>Algemeen protocol verantwoord sporten</w:t>
        </w:r>
      </w:hyperlink>
      <w:r w:rsidR="00A90616">
        <w:rPr>
          <w:rFonts w:ascii="Segoe UI" w:hAnsi="Segoe UI" w:eastAsia="Segoe UI" w:cs="Segoe UI"/>
          <w:sz w:val="20"/>
          <w:szCs w:val="20"/>
        </w:rPr>
        <w:t xml:space="preserve"> in combinatie met </w:t>
      </w:r>
      <w:r w:rsidR="00E216A6">
        <w:rPr>
          <w:rFonts w:ascii="Segoe UI" w:hAnsi="Segoe UI" w:eastAsia="Segoe UI" w:cs="Segoe UI"/>
          <w:sz w:val="20"/>
          <w:szCs w:val="20"/>
        </w:rPr>
        <w:t xml:space="preserve"> en dan met name de paragraaf over de horecasporten waaronder het darts valt</w:t>
      </w:r>
      <w:r w:rsidR="00BB0E04">
        <w:rPr>
          <w:rFonts w:ascii="Segoe UI" w:hAnsi="Segoe UI" w:eastAsia="Segoe UI" w:cs="Segoe UI"/>
          <w:sz w:val="20"/>
          <w:szCs w:val="20"/>
        </w:rPr>
        <w:t xml:space="preserve"> zie hiervoor ook het </w:t>
      </w:r>
      <w:hyperlink w:history="1" r:id="rId10">
        <w:r w:rsidRPr="00BB0E04" w:rsidR="00BB0E04">
          <w:rPr>
            <w:rStyle w:val="Hyperlink"/>
            <w:rFonts w:ascii="Segoe UI" w:hAnsi="Segoe UI" w:eastAsia="Segoe UI" w:cs="Segoe UI"/>
            <w:sz w:val="20"/>
            <w:szCs w:val="20"/>
          </w:rPr>
          <w:t>bericht</w:t>
        </w:r>
      </w:hyperlink>
      <w:r w:rsidR="00BB0E04">
        <w:rPr>
          <w:rFonts w:ascii="Segoe UI" w:hAnsi="Segoe UI" w:eastAsia="Segoe UI" w:cs="Segoe UI"/>
          <w:sz w:val="20"/>
          <w:szCs w:val="20"/>
        </w:rPr>
        <w:t xml:space="preserve"> op de NDB Site</w:t>
      </w:r>
      <w:r w:rsidR="00E216A6">
        <w:rPr>
          <w:rFonts w:ascii="Segoe UI" w:hAnsi="Segoe UI" w:eastAsia="Segoe UI" w:cs="Segoe UI"/>
          <w:sz w:val="20"/>
          <w:szCs w:val="20"/>
        </w:rPr>
        <w:t xml:space="preserve">. </w:t>
      </w:r>
      <w:r w:rsidR="000620CD">
        <w:rPr>
          <w:rFonts w:ascii="Segoe UI" w:hAnsi="Segoe UI" w:eastAsia="Segoe UI" w:cs="Segoe UI"/>
          <w:sz w:val="20"/>
          <w:szCs w:val="20"/>
        </w:rPr>
        <w:t xml:space="preserve">Belangrijke wijziging is dan ook het </w:t>
      </w:r>
      <w:r w:rsidR="00FE734E">
        <w:rPr>
          <w:rFonts w:ascii="Segoe UI" w:hAnsi="Segoe UI" w:eastAsia="Segoe UI" w:cs="Segoe UI"/>
          <w:sz w:val="20"/>
          <w:szCs w:val="20"/>
        </w:rPr>
        <w:t xml:space="preserve">loslaten van de 2 meter regel en </w:t>
      </w:r>
      <w:r w:rsidR="005F7C52">
        <w:rPr>
          <w:rFonts w:ascii="Segoe UI" w:hAnsi="Segoe UI" w:eastAsia="Segoe UI" w:cs="Segoe UI"/>
          <w:sz w:val="20"/>
          <w:szCs w:val="20"/>
        </w:rPr>
        <w:t xml:space="preserve">het schrijven van de wedstrijd door de spelers zelf. </w:t>
      </w:r>
      <w:r w:rsidR="00C2384A">
        <w:rPr>
          <w:rFonts w:ascii="Segoe UI" w:hAnsi="Segoe UI" w:eastAsia="Segoe UI" w:cs="Segoe UI"/>
          <w:sz w:val="20"/>
          <w:szCs w:val="20"/>
        </w:rPr>
        <w:t xml:space="preserve"> Om aan de maatregelen te voldoen </w:t>
      </w:r>
      <w:r w:rsidR="00A2078A">
        <w:rPr>
          <w:rFonts w:ascii="Segoe UI" w:hAnsi="Segoe UI" w:eastAsia="Segoe UI" w:cs="Segoe UI"/>
          <w:sz w:val="20"/>
          <w:szCs w:val="20"/>
        </w:rPr>
        <w:t xml:space="preserve">wordt verzocht </w:t>
      </w:r>
      <w:r w:rsidR="00C2384A">
        <w:rPr>
          <w:rFonts w:ascii="Segoe UI" w:hAnsi="Segoe UI" w:eastAsia="Segoe UI" w:cs="Segoe UI"/>
          <w:sz w:val="20"/>
          <w:szCs w:val="20"/>
        </w:rPr>
        <w:t>de looprout</w:t>
      </w:r>
      <w:r w:rsidR="00A2078A">
        <w:rPr>
          <w:rFonts w:ascii="Segoe UI" w:hAnsi="Segoe UI" w:eastAsia="Segoe UI" w:cs="Segoe UI"/>
          <w:sz w:val="20"/>
          <w:szCs w:val="20"/>
        </w:rPr>
        <w:t xml:space="preserve">e langs de kant te laten verlopen </w:t>
      </w:r>
      <w:r w:rsidR="00F32182">
        <w:rPr>
          <w:rFonts w:ascii="Segoe UI" w:hAnsi="Segoe UI" w:eastAsia="Segoe UI" w:cs="Segoe UI"/>
          <w:sz w:val="20"/>
          <w:szCs w:val="20"/>
        </w:rPr>
        <w:t>waar de schrijver niet</w:t>
      </w:r>
      <w:r w:rsidR="00291911">
        <w:rPr>
          <w:rFonts w:ascii="Segoe UI" w:hAnsi="Segoe UI" w:eastAsia="Segoe UI" w:cs="Segoe UI"/>
          <w:sz w:val="20"/>
          <w:szCs w:val="20"/>
        </w:rPr>
        <w:t xml:space="preserve"> </w:t>
      </w:r>
      <w:r w:rsidR="00F32182">
        <w:rPr>
          <w:rFonts w:ascii="Segoe UI" w:hAnsi="Segoe UI" w:eastAsia="Segoe UI" w:cs="Segoe UI"/>
          <w:sz w:val="20"/>
          <w:szCs w:val="20"/>
        </w:rPr>
        <w:t>staat.</w:t>
      </w:r>
      <w:r w:rsidR="00291911">
        <w:rPr>
          <w:rFonts w:ascii="Segoe UI" w:hAnsi="Segoe UI" w:eastAsia="Segoe UI" w:cs="Segoe UI"/>
          <w:sz w:val="20"/>
          <w:szCs w:val="20"/>
        </w:rPr>
        <w:br/>
      </w:r>
      <w:r w:rsidR="00B10DF1">
        <w:rPr>
          <w:rFonts w:ascii="Segoe UI" w:hAnsi="Segoe UI" w:eastAsia="Segoe UI" w:cs="Segoe UI"/>
          <w:sz w:val="20"/>
          <w:szCs w:val="20"/>
        </w:rPr>
        <w:t xml:space="preserve">Binnen </w:t>
      </w:r>
      <w:r w:rsidR="00291911">
        <w:rPr>
          <w:rFonts w:ascii="Segoe UI" w:hAnsi="Segoe UI" w:eastAsia="Segoe UI" w:cs="Segoe UI"/>
          <w:sz w:val="20"/>
          <w:szCs w:val="20"/>
        </w:rPr>
        <w:t xml:space="preserve">de </w:t>
      </w:r>
      <w:r w:rsidR="00B10DF1">
        <w:rPr>
          <w:rFonts w:ascii="Segoe UI" w:hAnsi="Segoe UI" w:eastAsia="Segoe UI" w:cs="Segoe UI"/>
          <w:sz w:val="20"/>
          <w:szCs w:val="20"/>
        </w:rPr>
        <w:t>speel</w:t>
      </w:r>
      <w:r w:rsidR="00291911">
        <w:rPr>
          <w:rFonts w:ascii="Segoe UI" w:hAnsi="Segoe UI" w:eastAsia="Segoe UI" w:cs="Segoe UI"/>
          <w:sz w:val="20"/>
          <w:szCs w:val="20"/>
        </w:rPr>
        <w:t xml:space="preserve">gelegenheden </w:t>
      </w:r>
      <w:r w:rsidR="00B10DF1">
        <w:rPr>
          <w:rFonts w:ascii="Segoe UI" w:hAnsi="Segoe UI" w:eastAsia="Segoe UI" w:cs="Segoe UI"/>
          <w:sz w:val="20"/>
          <w:szCs w:val="20"/>
        </w:rPr>
        <w:t>is de eigenaar/beheerde verantwoordelijk voor de handhaving van</w:t>
      </w:r>
      <w:r w:rsidR="007B3BF5">
        <w:rPr>
          <w:rFonts w:ascii="Segoe UI" w:hAnsi="Segoe UI" w:eastAsia="Segoe UI" w:cs="Segoe UI"/>
          <w:sz w:val="20"/>
          <w:szCs w:val="20"/>
        </w:rPr>
        <w:t xml:space="preserve"> de COVID-19 </w:t>
      </w:r>
      <w:r w:rsidR="00F25A0E">
        <w:rPr>
          <w:rFonts w:ascii="Segoe UI" w:hAnsi="Segoe UI" w:eastAsia="Segoe UI" w:cs="Segoe UI"/>
          <w:sz w:val="20"/>
          <w:szCs w:val="20"/>
        </w:rPr>
        <w:t>horeca</w:t>
      </w:r>
      <w:r w:rsidR="007B3BF5">
        <w:rPr>
          <w:rFonts w:ascii="Segoe UI" w:hAnsi="Segoe UI" w:eastAsia="Segoe UI" w:cs="Segoe UI"/>
          <w:sz w:val="20"/>
          <w:szCs w:val="20"/>
        </w:rPr>
        <w:t xml:space="preserve">maatregelen </w:t>
      </w:r>
      <w:r w:rsidR="006F2BBA">
        <w:rPr>
          <w:rFonts w:ascii="Segoe UI" w:hAnsi="Segoe UI" w:eastAsia="Segoe UI" w:cs="Segoe UI"/>
          <w:sz w:val="20"/>
          <w:szCs w:val="20"/>
        </w:rPr>
        <w:t xml:space="preserve">voor de 1,5 meter afstand maar ook </w:t>
      </w:r>
      <w:r w:rsidR="000C439F">
        <w:rPr>
          <w:rFonts w:ascii="Segoe UI" w:hAnsi="Segoe UI" w:eastAsia="Segoe UI" w:cs="Segoe UI"/>
          <w:sz w:val="20"/>
          <w:szCs w:val="20"/>
        </w:rPr>
        <w:t xml:space="preserve">voor </w:t>
      </w:r>
      <w:r w:rsidR="006F2BBA">
        <w:rPr>
          <w:rFonts w:ascii="Segoe UI" w:hAnsi="Segoe UI" w:eastAsia="Segoe UI" w:cs="Segoe UI"/>
          <w:sz w:val="20"/>
          <w:szCs w:val="20"/>
        </w:rPr>
        <w:t xml:space="preserve">het </w:t>
      </w:r>
      <w:r w:rsidR="000C439F">
        <w:rPr>
          <w:rFonts w:ascii="Segoe UI" w:hAnsi="Segoe UI" w:eastAsia="Segoe UI" w:cs="Segoe UI"/>
          <w:sz w:val="20"/>
          <w:szCs w:val="20"/>
        </w:rPr>
        <w:t xml:space="preserve">maximum </w:t>
      </w:r>
      <w:r w:rsidR="000C439F">
        <w:rPr>
          <w:rFonts w:ascii="Segoe UI" w:hAnsi="Segoe UI" w:eastAsia="Segoe UI" w:cs="Segoe UI"/>
          <w:sz w:val="20"/>
          <w:szCs w:val="20"/>
        </w:rPr>
        <w:lastRenderedPageBreak/>
        <w:t xml:space="preserve">aantal bezoekers. Dit laatste mag niet ten koste gaan van de dartteams die </w:t>
      </w:r>
      <w:r w:rsidR="00F25A0E">
        <w:rPr>
          <w:rFonts w:ascii="Segoe UI" w:hAnsi="Segoe UI" w:eastAsia="Segoe UI" w:cs="Segoe UI"/>
          <w:sz w:val="20"/>
          <w:szCs w:val="20"/>
        </w:rPr>
        <w:t>een wedstrijd moeten spelen.</w:t>
      </w:r>
      <w:r w:rsidR="00B0143C">
        <w:rPr>
          <w:rFonts w:ascii="Segoe UI" w:hAnsi="Segoe UI" w:eastAsia="Segoe UI" w:cs="Segoe UI"/>
          <w:sz w:val="20"/>
          <w:szCs w:val="20"/>
        </w:rPr>
        <w:br/>
      </w:r>
    </w:p>
    <w:p w:rsidR="00EB15B3" w:rsidP="002C1C33" w:rsidRDefault="00B0143C" w14:paraId="6A9DD24C" w14:textId="67628198">
      <w:pPr>
        <w:pStyle w:val="Lijstalinea"/>
        <w:numPr>
          <w:ilvl w:val="0"/>
          <w:numId w:val="2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b/>
          <w:bCs/>
          <w:sz w:val="20"/>
          <w:szCs w:val="20"/>
        </w:rPr>
        <w:t>Inschrijftermijn</w:t>
      </w:r>
      <w:r>
        <w:rPr>
          <w:rFonts w:ascii="Segoe UI" w:hAnsi="Segoe UI" w:eastAsia="Segoe UI" w:cs="Segoe UI"/>
          <w:b/>
          <w:bCs/>
          <w:sz w:val="20"/>
          <w:szCs w:val="20"/>
        </w:rPr>
        <w:br/>
      </w:r>
      <w:r>
        <w:rPr>
          <w:rFonts w:ascii="Segoe UI" w:hAnsi="Segoe UI" w:eastAsia="Segoe UI" w:cs="Segoe UI"/>
          <w:sz w:val="20"/>
          <w:szCs w:val="20"/>
        </w:rPr>
        <w:t xml:space="preserve">Gezien de onzekerheid van </w:t>
      </w:r>
      <w:r w:rsidR="00AC59AE">
        <w:rPr>
          <w:rFonts w:ascii="Segoe UI" w:hAnsi="Segoe UI" w:eastAsia="Segoe UI" w:cs="Segoe UI"/>
          <w:sz w:val="20"/>
          <w:szCs w:val="20"/>
        </w:rPr>
        <w:t xml:space="preserve">de openstelling van horeca in combinatie met het beoefenen van de dartssport </w:t>
      </w:r>
      <w:r w:rsidR="00826A24">
        <w:rPr>
          <w:rFonts w:ascii="Segoe UI" w:hAnsi="Segoe UI" w:eastAsia="Segoe UI" w:cs="Segoe UI"/>
          <w:sz w:val="20"/>
          <w:szCs w:val="20"/>
        </w:rPr>
        <w:t xml:space="preserve">zien we dat de inschrijving </w:t>
      </w:r>
      <w:r w:rsidR="00D07728">
        <w:rPr>
          <w:rFonts w:ascii="Segoe UI" w:hAnsi="Segoe UI" w:eastAsia="Segoe UI" w:cs="Segoe UI"/>
          <w:sz w:val="20"/>
          <w:szCs w:val="20"/>
        </w:rPr>
        <w:t xml:space="preserve">voor dit seizoen achterblijft ten opzichte van voorgaande jaren. </w:t>
      </w:r>
      <w:r w:rsidR="006F41F7">
        <w:rPr>
          <w:rFonts w:ascii="Segoe UI" w:hAnsi="Segoe UI" w:eastAsia="Segoe UI" w:cs="Segoe UI"/>
          <w:sz w:val="20"/>
          <w:szCs w:val="20"/>
        </w:rPr>
        <w:t xml:space="preserve"> Er zijn ook teams die aangegeven hebben om te wachten met inschrijving op basis van eerder genoemde punte</w:t>
      </w:r>
      <w:r w:rsidR="001A34E7">
        <w:rPr>
          <w:rFonts w:ascii="Segoe UI" w:hAnsi="Segoe UI" w:eastAsia="Segoe UI" w:cs="Segoe UI"/>
          <w:sz w:val="20"/>
          <w:szCs w:val="20"/>
        </w:rPr>
        <w:t xml:space="preserve">n. Om deze reden zullen we de inschrijftermijn met 2 weken verlengen om zo </w:t>
      </w:r>
      <w:r w:rsidR="004F31B5">
        <w:rPr>
          <w:rFonts w:ascii="Segoe UI" w:hAnsi="Segoe UI" w:eastAsia="Segoe UI" w:cs="Segoe UI"/>
          <w:sz w:val="20"/>
          <w:szCs w:val="20"/>
        </w:rPr>
        <w:t xml:space="preserve">teams in de gelegenheid te stellen om zich alsnog voor het nieuwe seizoen </w:t>
      </w:r>
      <w:r w:rsidR="00291911">
        <w:rPr>
          <w:rFonts w:ascii="Segoe UI" w:hAnsi="Segoe UI" w:eastAsia="Segoe UI" w:cs="Segoe UI"/>
          <w:sz w:val="20"/>
          <w:szCs w:val="20"/>
        </w:rPr>
        <w:t>in te schrijven.</w:t>
      </w:r>
      <w:r w:rsidR="000D6F48">
        <w:rPr>
          <w:rFonts w:ascii="Segoe UI" w:hAnsi="Segoe UI" w:eastAsia="Segoe UI" w:cs="Segoe UI"/>
          <w:sz w:val="20"/>
          <w:szCs w:val="20"/>
        </w:rPr>
        <w:br/>
      </w:r>
    </w:p>
    <w:p w:rsidR="0049619B" w:rsidP="002C1C33" w:rsidRDefault="00AA2F06" w14:paraId="6A0BEDA9" w14:textId="6A6E7E16">
      <w:pPr>
        <w:pStyle w:val="Lijstalinea"/>
        <w:numPr>
          <w:ilvl w:val="0"/>
          <w:numId w:val="2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b/>
          <w:bCs/>
          <w:sz w:val="20"/>
          <w:szCs w:val="20"/>
        </w:rPr>
        <w:t xml:space="preserve">Aangepaste spelvorm teamgame </w:t>
      </w:r>
      <w:proofErr w:type="spellStart"/>
      <w:r>
        <w:rPr>
          <w:rFonts w:ascii="Segoe UI" w:hAnsi="Segoe UI" w:eastAsia="Segoe UI" w:cs="Segoe UI"/>
          <w:b/>
          <w:bCs/>
          <w:sz w:val="20"/>
          <w:szCs w:val="20"/>
        </w:rPr>
        <w:t>divise</w:t>
      </w:r>
      <w:proofErr w:type="spellEnd"/>
      <w:r>
        <w:rPr>
          <w:rFonts w:ascii="Segoe UI" w:hAnsi="Segoe UI" w:eastAsia="Segoe UI" w:cs="Segoe UI"/>
          <w:b/>
          <w:bCs/>
          <w:sz w:val="20"/>
          <w:szCs w:val="20"/>
        </w:rPr>
        <w:t xml:space="preserve"> 1 t</w:t>
      </w:r>
      <w:r w:rsidR="00291911">
        <w:rPr>
          <w:rFonts w:ascii="Segoe UI" w:hAnsi="Segoe UI" w:eastAsia="Segoe UI" w:cs="Segoe UI"/>
          <w:b/>
          <w:bCs/>
          <w:sz w:val="20"/>
          <w:szCs w:val="20"/>
        </w:rPr>
        <w:t>/</w:t>
      </w:r>
      <w:r>
        <w:rPr>
          <w:rFonts w:ascii="Segoe UI" w:hAnsi="Segoe UI" w:eastAsia="Segoe UI" w:cs="Segoe UI"/>
          <w:b/>
          <w:bCs/>
          <w:sz w:val="20"/>
          <w:szCs w:val="20"/>
        </w:rPr>
        <w:t>m 4</w:t>
      </w:r>
      <w:r w:rsidR="0049619B">
        <w:rPr>
          <w:rFonts w:ascii="Segoe UI" w:hAnsi="Segoe UI" w:eastAsia="Segoe UI" w:cs="Segoe UI"/>
          <w:sz w:val="20"/>
          <w:szCs w:val="20"/>
        </w:rPr>
        <w:br/>
      </w:r>
      <w:r w:rsidR="00A11F2F">
        <w:rPr>
          <w:rFonts w:ascii="Segoe UI" w:hAnsi="Segoe UI" w:eastAsia="Segoe UI" w:cs="Segoe UI"/>
          <w:sz w:val="20"/>
          <w:szCs w:val="20"/>
        </w:rPr>
        <w:t xml:space="preserve">Door de maatregelen binnen </w:t>
      </w:r>
      <w:r w:rsidR="00EA66A4">
        <w:rPr>
          <w:rFonts w:ascii="Segoe UI" w:hAnsi="Segoe UI" w:eastAsia="Segoe UI" w:cs="Segoe UI"/>
          <w:sz w:val="20"/>
          <w:szCs w:val="20"/>
        </w:rPr>
        <w:t xml:space="preserve">de </w:t>
      </w:r>
      <w:r w:rsidR="00A11F2F">
        <w:rPr>
          <w:rFonts w:ascii="Segoe UI" w:hAnsi="Segoe UI" w:eastAsia="Segoe UI" w:cs="Segoe UI"/>
          <w:sz w:val="20"/>
          <w:szCs w:val="20"/>
        </w:rPr>
        <w:t xml:space="preserve">horeca </w:t>
      </w:r>
      <w:r w:rsidR="00EA66A4">
        <w:rPr>
          <w:rFonts w:ascii="Segoe UI" w:hAnsi="Segoe UI" w:eastAsia="Segoe UI" w:cs="Segoe UI"/>
          <w:sz w:val="20"/>
          <w:szCs w:val="20"/>
        </w:rPr>
        <w:t xml:space="preserve">in combinatie met het beoefenen van de dartssport </w:t>
      </w:r>
      <w:r w:rsidR="006326FE">
        <w:rPr>
          <w:rFonts w:ascii="Segoe UI" w:hAnsi="Segoe UI" w:eastAsia="Segoe UI" w:cs="Segoe UI"/>
          <w:sz w:val="20"/>
          <w:szCs w:val="20"/>
        </w:rPr>
        <w:t xml:space="preserve">en de handhaving hiervan heeft het bestuur een besluit genomen </w:t>
      </w:r>
      <w:r w:rsidR="00195F0F">
        <w:rPr>
          <w:rFonts w:ascii="Segoe UI" w:hAnsi="Segoe UI" w:eastAsia="Segoe UI" w:cs="Segoe UI"/>
          <w:sz w:val="20"/>
          <w:szCs w:val="20"/>
        </w:rPr>
        <w:t xml:space="preserve">over het spelen van de teamgame in de </w:t>
      </w:r>
      <w:r w:rsidR="00A93044">
        <w:rPr>
          <w:rFonts w:ascii="Segoe UI" w:hAnsi="Segoe UI" w:eastAsia="Segoe UI" w:cs="Segoe UI"/>
          <w:sz w:val="20"/>
          <w:szCs w:val="20"/>
        </w:rPr>
        <w:t>1</w:t>
      </w:r>
      <w:r w:rsidRPr="00F36D9F" w:rsidR="00A93044">
        <w:rPr>
          <w:rFonts w:ascii="Segoe UI" w:hAnsi="Segoe UI" w:eastAsia="Segoe UI" w:cs="Segoe UI"/>
          <w:sz w:val="20"/>
          <w:szCs w:val="20"/>
          <w:vertAlign w:val="superscript"/>
        </w:rPr>
        <w:t>e</w:t>
      </w:r>
      <w:r w:rsidR="00A93044">
        <w:rPr>
          <w:rFonts w:ascii="Segoe UI" w:hAnsi="Segoe UI" w:eastAsia="Segoe UI" w:cs="Segoe UI"/>
          <w:sz w:val="20"/>
          <w:szCs w:val="20"/>
        </w:rPr>
        <w:t xml:space="preserve">  t</w:t>
      </w:r>
      <w:r w:rsidR="00291911">
        <w:rPr>
          <w:rFonts w:ascii="Segoe UI" w:hAnsi="Segoe UI" w:eastAsia="Segoe UI" w:cs="Segoe UI"/>
          <w:sz w:val="20"/>
          <w:szCs w:val="20"/>
        </w:rPr>
        <w:t>/</w:t>
      </w:r>
      <w:r w:rsidR="00A93044">
        <w:rPr>
          <w:rFonts w:ascii="Segoe UI" w:hAnsi="Segoe UI" w:eastAsia="Segoe UI" w:cs="Segoe UI"/>
          <w:sz w:val="20"/>
          <w:szCs w:val="20"/>
        </w:rPr>
        <w:t xml:space="preserve">m </w:t>
      </w:r>
      <w:r w:rsidR="004542FF">
        <w:rPr>
          <w:rFonts w:ascii="Segoe UI" w:hAnsi="Segoe UI" w:eastAsia="Segoe UI" w:cs="Segoe UI"/>
          <w:sz w:val="20"/>
          <w:szCs w:val="20"/>
        </w:rPr>
        <w:t>3</w:t>
      </w:r>
      <w:r w:rsidRPr="00F36D9F" w:rsidR="00A93044">
        <w:rPr>
          <w:rFonts w:ascii="Segoe UI" w:hAnsi="Segoe UI" w:eastAsia="Segoe UI" w:cs="Segoe UI"/>
          <w:sz w:val="20"/>
          <w:szCs w:val="20"/>
          <w:vertAlign w:val="superscript"/>
        </w:rPr>
        <w:t>e</w:t>
      </w:r>
      <w:r w:rsidR="00A93044">
        <w:rPr>
          <w:rFonts w:ascii="Segoe UI" w:hAnsi="Segoe UI" w:eastAsia="Segoe UI" w:cs="Segoe UI"/>
          <w:sz w:val="20"/>
          <w:szCs w:val="20"/>
        </w:rPr>
        <w:t xml:space="preserve"> divisie, deze zal eenmalig voor dit seizoen </w:t>
      </w:r>
      <w:r w:rsidR="005228A7">
        <w:rPr>
          <w:rFonts w:ascii="Segoe UI" w:hAnsi="Segoe UI" w:eastAsia="Segoe UI" w:cs="Segoe UI"/>
          <w:sz w:val="20"/>
          <w:szCs w:val="20"/>
        </w:rPr>
        <w:t xml:space="preserve">worden gewijzigd in een </w:t>
      </w:r>
      <w:r w:rsidR="00923CCD">
        <w:rPr>
          <w:rFonts w:ascii="Segoe UI" w:hAnsi="Segoe UI" w:eastAsia="Segoe UI" w:cs="Segoe UI"/>
          <w:sz w:val="20"/>
          <w:szCs w:val="20"/>
        </w:rPr>
        <w:t xml:space="preserve">single partij </w:t>
      </w:r>
      <w:r w:rsidR="004542FF">
        <w:rPr>
          <w:rFonts w:ascii="Segoe UI" w:hAnsi="Segoe UI" w:eastAsia="Segoe UI" w:cs="Segoe UI"/>
          <w:sz w:val="20"/>
          <w:szCs w:val="20"/>
        </w:rPr>
        <w:t>5</w:t>
      </w:r>
      <w:r w:rsidR="00CD13A8">
        <w:rPr>
          <w:rFonts w:ascii="Segoe UI" w:hAnsi="Segoe UI" w:eastAsia="Segoe UI" w:cs="Segoe UI"/>
          <w:sz w:val="20"/>
          <w:szCs w:val="20"/>
        </w:rPr>
        <w:t xml:space="preserve">01 best of </w:t>
      </w:r>
      <w:r w:rsidR="004542FF">
        <w:rPr>
          <w:rFonts w:ascii="Segoe UI" w:hAnsi="Segoe UI" w:eastAsia="Segoe UI" w:cs="Segoe UI"/>
          <w:sz w:val="20"/>
          <w:szCs w:val="20"/>
        </w:rPr>
        <w:t>5, en voor de 4</w:t>
      </w:r>
      <w:r w:rsidRPr="004542FF" w:rsidR="004542FF">
        <w:rPr>
          <w:rFonts w:ascii="Segoe UI" w:hAnsi="Segoe UI" w:eastAsia="Segoe UI" w:cs="Segoe UI"/>
          <w:sz w:val="20"/>
          <w:szCs w:val="20"/>
          <w:vertAlign w:val="superscript"/>
        </w:rPr>
        <w:t>e</w:t>
      </w:r>
      <w:r w:rsidR="004542FF">
        <w:rPr>
          <w:rFonts w:ascii="Segoe UI" w:hAnsi="Segoe UI" w:eastAsia="Segoe UI" w:cs="Segoe UI"/>
          <w:sz w:val="20"/>
          <w:szCs w:val="20"/>
        </w:rPr>
        <w:t xml:space="preserve"> divisie en </w:t>
      </w:r>
      <w:r w:rsidR="000620CD">
        <w:rPr>
          <w:rFonts w:ascii="Segoe UI" w:hAnsi="Segoe UI" w:eastAsia="Segoe UI" w:cs="Segoe UI"/>
          <w:sz w:val="20"/>
          <w:szCs w:val="20"/>
        </w:rPr>
        <w:t>single partij 501 best of 3.</w:t>
      </w:r>
      <w:r w:rsidR="00CD13A8">
        <w:rPr>
          <w:rFonts w:ascii="Segoe UI" w:hAnsi="Segoe UI" w:eastAsia="Segoe UI" w:cs="Segoe UI"/>
          <w:sz w:val="20"/>
          <w:szCs w:val="20"/>
        </w:rPr>
        <w:t>. Dit om de omloop en het aantal spelers in een beperkt</w:t>
      </w:r>
      <w:r w:rsidR="005F41A7">
        <w:rPr>
          <w:rFonts w:ascii="Segoe UI" w:hAnsi="Segoe UI" w:eastAsia="Segoe UI" w:cs="Segoe UI"/>
          <w:sz w:val="20"/>
          <w:szCs w:val="20"/>
        </w:rPr>
        <w:t xml:space="preserve">e ruimte zo veel mogelijk te voorkomen </w:t>
      </w:r>
      <w:r w:rsidR="000D6F48">
        <w:rPr>
          <w:rFonts w:ascii="Segoe UI" w:hAnsi="Segoe UI" w:eastAsia="Segoe UI" w:cs="Segoe UI"/>
          <w:sz w:val="20"/>
          <w:szCs w:val="20"/>
        </w:rPr>
        <w:t xml:space="preserve">onafhankelijk </w:t>
      </w:r>
      <w:r w:rsidR="005F41A7">
        <w:rPr>
          <w:rFonts w:ascii="Segoe UI" w:hAnsi="Segoe UI" w:eastAsia="Segoe UI" w:cs="Segoe UI"/>
          <w:sz w:val="20"/>
          <w:szCs w:val="20"/>
        </w:rPr>
        <w:t xml:space="preserve">van </w:t>
      </w:r>
      <w:r w:rsidR="000D6F48">
        <w:rPr>
          <w:rFonts w:ascii="Segoe UI" w:hAnsi="Segoe UI" w:eastAsia="Segoe UI" w:cs="Segoe UI"/>
          <w:sz w:val="20"/>
          <w:szCs w:val="20"/>
        </w:rPr>
        <w:t>de speellocatie</w:t>
      </w:r>
      <w:r w:rsidR="00F36D9F">
        <w:rPr>
          <w:rFonts w:ascii="Segoe UI" w:hAnsi="Segoe UI" w:eastAsia="Segoe UI" w:cs="Segoe UI"/>
          <w:sz w:val="20"/>
          <w:szCs w:val="20"/>
        </w:rPr>
        <w:t>.</w:t>
      </w:r>
    </w:p>
    <w:p w:rsidR="00711339" w:rsidP="40046FCA" w:rsidRDefault="006F41F7" w14:paraId="2988FFD6" w14:textId="5144CCD0">
      <w:p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 xml:space="preserve">Wij hopen jullie hiermee </w:t>
      </w:r>
      <w:r w:rsidR="00177CD2">
        <w:rPr>
          <w:rFonts w:ascii="Segoe UI" w:hAnsi="Segoe UI" w:eastAsia="Segoe UI" w:cs="Segoe UI"/>
          <w:sz w:val="20"/>
          <w:szCs w:val="20"/>
        </w:rPr>
        <w:t xml:space="preserve">deels te hebben </w:t>
      </w:r>
      <w:r w:rsidR="00F36D9F">
        <w:rPr>
          <w:rFonts w:ascii="Segoe UI" w:hAnsi="Segoe UI" w:eastAsia="Segoe UI" w:cs="Segoe UI"/>
          <w:sz w:val="20"/>
          <w:szCs w:val="20"/>
        </w:rPr>
        <w:t>geïnformeerd</w:t>
      </w:r>
      <w:r w:rsidR="00177CD2">
        <w:rPr>
          <w:rFonts w:ascii="Segoe UI" w:hAnsi="Segoe UI" w:eastAsia="Segoe UI" w:cs="Segoe UI"/>
          <w:sz w:val="20"/>
          <w:szCs w:val="20"/>
        </w:rPr>
        <w:t xml:space="preserve"> over de stand van zaken in relatie </w:t>
      </w:r>
      <w:r w:rsidR="00711339">
        <w:rPr>
          <w:rFonts w:ascii="Segoe UI" w:hAnsi="Segoe UI" w:eastAsia="Segoe UI" w:cs="Segoe UI"/>
          <w:sz w:val="20"/>
          <w:szCs w:val="20"/>
        </w:rPr>
        <w:t xml:space="preserve">tot het nieuwe seizoen en de gevolgen </w:t>
      </w:r>
      <w:r w:rsidR="00F36D9F">
        <w:rPr>
          <w:rFonts w:ascii="Segoe UI" w:hAnsi="Segoe UI" w:eastAsia="Segoe UI" w:cs="Segoe UI"/>
          <w:sz w:val="20"/>
          <w:szCs w:val="20"/>
        </w:rPr>
        <w:t xml:space="preserve">van </w:t>
      </w:r>
      <w:r w:rsidR="00711339">
        <w:rPr>
          <w:rFonts w:ascii="Segoe UI" w:hAnsi="Segoe UI" w:eastAsia="Segoe UI" w:cs="Segoe UI"/>
          <w:sz w:val="20"/>
          <w:szCs w:val="20"/>
        </w:rPr>
        <w:t>de COVID-19 maatregelen</w:t>
      </w:r>
      <w:r w:rsidR="0061363C">
        <w:rPr>
          <w:rFonts w:ascii="Segoe UI" w:hAnsi="Segoe UI" w:eastAsia="Segoe UI" w:cs="Segoe UI"/>
          <w:sz w:val="20"/>
          <w:szCs w:val="20"/>
        </w:rPr>
        <w:t xml:space="preserve"> en zien jullie graag bij de voorjaars ALV </w:t>
      </w:r>
      <w:r w:rsidR="00A45C3F">
        <w:rPr>
          <w:rFonts w:ascii="Segoe UI" w:hAnsi="Segoe UI" w:eastAsia="Segoe UI" w:cs="Segoe UI"/>
          <w:sz w:val="20"/>
          <w:szCs w:val="20"/>
        </w:rPr>
        <w:t>op 10 augustus 2020.</w:t>
      </w:r>
    </w:p>
    <w:p w:rsidR="0030005B" w:rsidP="40046FCA" w:rsidRDefault="00711339" w14:paraId="714A7353" w14:textId="58ED16A2">
      <w:p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>Namen het bestuur,</w:t>
      </w:r>
    </w:p>
    <w:p w:rsidR="0030005B" w:rsidP="40046FCA" w:rsidRDefault="6F032311" w14:paraId="1C612701" w14:textId="4FCB53DE">
      <w:pPr>
        <w:rPr>
          <w:rFonts w:ascii="Segoe UI" w:hAnsi="Segoe UI" w:eastAsia="Segoe UI" w:cs="Segoe UI"/>
          <w:sz w:val="20"/>
          <w:szCs w:val="20"/>
        </w:rPr>
      </w:pPr>
      <w:r w:rsidRPr="40046FCA">
        <w:rPr>
          <w:rFonts w:ascii="Segoe UI" w:hAnsi="Segoe UI" w:eastAsia="Segoe UI" w:cs="Segoe UI"/>
          <w:sz w:val="20"/>
          <w:szCs w:val="20"/>
        </w:rPr>
        <w:t>Arend Freeth</w:t>
      </w:r>
    </w:p>
    <w:p w:rsidR="0030005B" w:rsidP="40046FCA" w:rsidRDefault="6F032311" w14:paraId="213D46C3" w14:textId="1A8A224A">
      <w:pPr>
        <w:rPr>
          <w:rFonts w:ascii="Segoe UI" w:hAnsi="Segoe UI" w:eastAsia="Segoe UI" w:cs="Segoe UI"/>
          <w:sz w:val="20"/>
          <w:szCs w:val="20"/>
        </w:rPr>
      </w:pPr>
      <w:r w:rsidRPr="43A9F2B2" w:rsidR="6F032311">
        <w:rPr>
          <w:rFonts w:ascii="Segoe UI" w:hAnsi="Segoe UI" w:eastAsia="Segoe UI" w:cs="Segoe UI"/>
          <w:sz w:val="20"/>
          <w:szCs w:val="20"/>
        </w:rPr>
        <w:t>Voorzitter Dartsbond Almere</w:t>
      </w:r>
    </w:p>
    <w:p w:rsidR="43A9F2B2" w:rsidP="43A9F2B2" w:rsidRDefault="43A9F2B2" w14:paraId="19986EAA" w14:textId="4B2CE981">
      <w:pPr>
        <w:pStyle w:val="Standaard"/>
        <w:rPr>
          <w:rFonts w:ascii="Segoe UI" w:hAnsi="Segoe UI" w:eastAsia="Segoe UI" w:cs="Segoe UI"/>
          <w:sz w:val="20"/>
          <w:szCs w:val="20"/>
        </w:rPr>
      </w:pPr>
    </w:p>
    <w:p w:rsidR="6B3C833E" w:rsidP="43A9F2B2" w:rsidRDefault="6B3C833E" w14:paraId="65E70337" w14:textId="31EA5E1C">
      <w:pPr>
        <w:pStyle w:val="Standaard"/>
        <w:rPr>
          <w:rFonts w:ascii="Segoe UI" w:hAnsi="Segoe UI" w:eastAsia="Segoe UI" w:cs="Segoe UI"/>
          <w:sz w:val="20"/>
          <w:szCs w:val="20"/>
        </w:rPr>
      </w:pPr>
      <w:r w:rsidRPr="43A9F2B2" w:rsidR="6B3C833E">
        <w:rPr>
          <w:rFonts w:ascii="Segoe UI" w:hAnsi="Segoe UI" w:eastAsia="Segoe UI" w:cs="Segoe UI"/>
          <w:sz w:val="20"/>
          <w:szCs w:val="20"/>
        </w:rPr>
        <w:t>John Versnel</w:t>
      </w:r>
    </w:p>
    <w:p w:rsidR="6B3C833E" w:rsidP="43A9F2B2" w:rsidRDefault="6B3C833E" w14:paraId="7AE5E017" w14:textId="579F6EC0">
      <w:pPr>
        <w:pStyle w:val="Standaard"/>
        <w:rPr>
          <w:rFonts w:ascii="Segoe UI" w:hAnsi="Segoe UI" w:eastAsia="Segoe UI" w:cs="Segoe UI"/>
          <w:sz w:val="20"/>
          <w:szCs w:val="20"/>
        </w:rPr>
      </w:pPr>
      <w:r w:rsidRPr="43A9F2B2" w:rsidR="6B3C833E">
        <w:rPr>
          <w:rFonts w:ascii="Segoe UI" w:hAnsi="Segoe UI" w:eastAsia="Segoe UI" w:cs="Segoe UI"/>
          <w:sz w:val="20"/>
          <w:szCs w:val="20"/>
        </w:rPr>
        <w:t>Competitieleider Dartsbond Almere</w:t>
      </w:r>
    </w:p>
    <w:p w:rsidR="0030005B" w:rsidP="40046FCA" w:rsidRDefault="0030005B" w14:paraId="43E25A60" w14:textId="7EF1A927">
      <w:pPr>
        <w:rPr>
          <w:rFonts w:ascii="Segoe UI" w:hAnsi="Segoe UI" w:eastAsia="Segoe UI" w:cs="Segoe UI"/>
          <w:sz w:val="20"/>
          <w:szCs w:val="20"/>
        </w:rPr>
      </w:pPr>
    </w:p>
    <w:sectPr w:rsidR="0030005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5365"/>
    <w:multiLevelType w:val="hybridMultilevel"/>
    <w:tmpl w:val="3216FA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4C7FC1"/>
    <w:multiLevelType w:val="hybridMultilevel"/>
    <w:tmpl w:val="FFFFFFFF"/>
    <w:lvl w:ilvl="0" w:tplc="DAF461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C72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046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DE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368E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FEA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C9C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5A2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E06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7"/>
    <w:rsid w:val="00021826"/>
    <w:rsid w:val="00021DFD"/>
    <w:rsid w:val="00042D93"/>
    <w:rsid w:val="00051DC2"/>
    <w:rsid w:val="000620CD"/>
    <w:rsid w:val="000C439F"/>
    <w:rsid w:val="000D5349"/>
    <w:rsid w:val="000D6F48"/>
    <w:rsid w:val="00114040"/>
    <w:rsid w:val="00177CD2"/>
    <w:rsid w:val="00195F0F"/>
    <w:rsid w:val="001A34E7"/>
    <w:rsid w:val="001A5E97"/>
    <w:rsid w:val="001E6999"/>
    <w:rsid w:val="001F2274"/>
    <w:rsid w:val="00222FB8"/>
    <w:rsid w:val="00223B26"/>
    <w:rsid w:val="00291911"/>
    <w:rsid w:val="002C1C33"/>
    <w:rsid w:val="002C566D"/>
    <w:rsid w:val="0030005B"/>
    <w:rsid w:val="003056CA"/>
    <w:rsid w:val="003064C2"/>
    <w:rsid w:val="00325EFA"/>
    <w:rsid w:val="00327EB4"/>
    <w:rsid w:val="003325AF"/>
    <w:rsid w:val="00363A42"/>
    <w:rsid w:val="00391CEE"/>
    <w:rsid w:val="003A0E8E"/>
    <w:rsid w:val="0041439B"/>
    <w:rsid w:val="00443DCC"/>
    <w:rsid w:val="004542FF"/>
    <w:rsid w:val="00465C58"/>
    <w:rsid w:val="00480DA7"/>
    <w:rsid w:val="004846A0"/>
    <w:rsid w:val="004865E6"/>
    <w:rsid w:val="0049619B"/>
    <w:rsid w:val="004A140D"/>
    <w:rsid w:val="004B2643"/>
    <w:rsid w:val="004C1038"/>
    <w:rsid w:val="004F19E2"/>
    <w:rsid w:val="004F31B5"/>
    <w:rsid w:val="00503865"/>
    <w:rsid w:val="005228A7"/>
    <w:rsid w:val="00585A97"/>
    <w:rsid w:val="005A1000"/>
    <w:rsid w:val="005C5A67"/>
    <w:rsid w:val="005E2951"/>
    <w:rsid w:val="005E46CF"/>
    <w:rsid w:val="005F41A7"/>
    <w:rsid w:val="005F7C52"/>
    <w:rsid w:val="0061363C"/>
    <w:rsid w:val="006326FE"/>
    <w:rsid w:val="006D4E5C"/>
    <w:rsid w:val="006E14AE"/>
    <w:rsid w:val="006F2BBA"/>
    <w:rsid w:val="006F41F7"/>
    <w:rsid w:val="006F75D9"/>
    <w:rsid w:val="00711339"/>
    <w:rsid w:val="007431D0"/>
    <w:rsid w:val="00757E81"/>
    <w:rsid w:val="007662A7"/>
    <w:rsid w:val="007731A4"/>
    <w:rsid w:val="00792841"/>
    <w:rsid w:val="007B3BF5"/>
    <w:rsid w:val="007B3F25"/>
    <w:rsid w:val="007D50A5"/>
    <w:rsid w:val="00806330"/>
    <w:rsid w:val="00826A24"/>
    <w:rsid w:val="008A4AB5"/>
    <w:rsid w:val="008B3C9B"/>
    <w:rsid w:val="008F155C"/>
    <w:rsid w:val="00923CCD"/>
    <w:rsid w:val="00966479"/>
    <w:rsid w:val="009A5C68"/>
    <w:rsid w:val="009C2B08"/>
    <w:rsid w:val="00A11F2F"/>
    <w:rsid w:val="00A126B7"/>
    <w:rsid w:val="00A2078A"/>
    <w:rsid w:val="00A273D3"/>
    <w:rsid w:val="00A45C3F"/>
    <w:rsid w:val="00A50E21"/>
    <w:rsid w:val="00A522F7"/>
    <w:rsid w:val="00A646DF"/>
    <w:rsid w:val="00A87599"/>
    <w:rsid w:val="00A90616"/>
    <w:rsid w:val="00A93044"/>
    <w:rsid w:val="00AA2F06"/>
    <w:rsid w:val="00AB713D"/>
    <w:rsid w:val="00AC59AE"/>
    <w:rsid w:val="00AF28A8"/>
    <w:rsid w:val="00AF736F"/>
    <w:rsid w:val="00B0143C"/>
    <w:rsid w:val="00B10DF1"/>
    <w:rsid w:val="00B36F81"/>
    <w:rsid w:val="00B617D6"/>
    <w:rsid w:val="00BB0E04"/>
    <w:rsid w:val="00BE349F"/>
    <w:rsid w:val="00C07A6D"/>
    <w:rsid w:val="00C16979"/>
    <w:rsid w:val="00C2384A"/>
    <w:rsid w:val="00C51F29"/>
    <w:rsid w:val="00C55E71"/>
    <w:rsid w:val="00C60AC3"/>
    <w:rsid w:val="00C711F9"/>
    <w:rsid w:val="00C75A86"/>
    <w:rsid w:val="00CD13A8"/>
    <w:rsid w:val="00CF0E04"/>
    <w:rsid w:val="00D07728"/>
    <w:rsid w:val="00D07C42"/>
    <w:rsid w:val="00D13FB7"/>
    <w:rsid w:val="00D168B5"/>
    <w:rsid w:val="00D8172D"/>
    <w:rsid w:val="00DB2611"/>
    <w:rsid w:val="00DD55A8"/>
    <w:rsid w:val="00E216A6"/>
    <w:rsid w:val="00E438A9"/>
    <w:rsid w:val="00EA66A4"/>
    <w:rsid w:val="00EA7111"/>
    <w:rsid w:val="00EB15B3"/>
    <w:rsid w:val="00F04A09"/>
    <w:rsid w:val="00F25A0E"/>
    <w:rsid w:val="00F32182"/>
    <w:rsid w:val="00F34951"/>
    <w:rsid w:val="00F34C32"/>
    <w:rsid w:val="00F36D9F"/>
    <w:rsid w:val="00FE734E"/>
    <w:rsid w:val="02C6C8D2"/>
    <w:rsid w:val="041A2179"/>
    <w:rsid w:val="0442D570"/>
    <w:rsid w:val="0779180D"/>
    <w:rsid w:val="0C21DED5"/>
    <w:rsid w:val="0F9C3166"/>
    <w:rsid w:val="1767C6B5"/>
    <w:rsid w:val="18009C8A"/>
    <w:rsid w:val="1ADF76DC"/>
    <w:rsid w:val="1E58C3C3"/>
    <w:rsid w:val="2A6A7287"/>
    <w:rsid w:val="32F85745"/>
    <w:rsid w:val="339171E6"/>
    <w:rsid w:val="33D993CB"/>
    <w:rsid w:val="3DEBC2B6"/>
    <w:rsid w:val="40046FCA"/>
    <w:rsid w:val="43A9F2B2"/>
    <w:rsid w:val="4693DA7D"/>
    <w:rsid w:val="4877C805"/>
    <w:rsid w:val="4952F756"/>
    <w:rsid w:val="4C0FF69D"/>
    <w:rsid w:val="4C18A113"/>
    <w:rsid w:val="50C6B7B5"/>
    <w:rsid w:val="52FA1963"/>
    <w:rsid w:val="53C35796"/>
    <w:rsid w:val="54F579D2"/>
    <w:rsid w:val="56E8A195"/>
    <w:rsid w:val="5AC58B95"/>
    <w:rsid w:val="5D367529"/>
    <w:rsid w:val="608A7F3D"/>
    <w:rsid w:val="6151B0DC"/>
    <w:rsid w:val="6B3C833E"/>
    <w:rsid w:val="6F032311"/>
    <w:rsid w:val="74108C0B"/>
    <w:rsid w:val="74C7B9CB"/>
    <w:rsid w:val="759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C213"/>
  <w15:chartTrackingRefBased/>
  <w15:docId w15:val="{4B7CC601-A7A6-4AAD-B9F4-030EFF0E3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2D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D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2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dbdarts.nl/nieuws/ndb-nieuws/item/4055-coronadossier-f-a-q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ndbdarts.nl/nieuws/ndb-nieuws/item/4075-sportprotocol-op-aangeven-van-de-knbb-en-ndb-aangepas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nocnsf.nl/media/2669/nocnsf-protocol-verantwoord-sporten-v6.pdf" TargetMode="Externa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B632554BED4E976BA265A9141034" ma:contentTypeVersion="5" ma:contentTypeDescription="Een nieuw document maken." ma:contentTypeScope="" ma:versionID="31121cfd7ead2c4b9e210d94ed10ba5b">
  <xsd:schema xmlns:xsd="http://www.w3.org/2001/XMLSchema" xmlns:xs="http://www.w3.org/2001/XMLSchema" xmlns:p="http://schemas.microsoft.com/office/2006/metadata/properties" xmlns:ns3="63479bb4-5cc2-4d5a-8a68-91d5b497a2ae" xmlns:ns4="f08f36b4-ff15-4219-899d-e9e08e35ae80" targetNamespace="http://schemas.microsoft.com/office/2006/metadata/properties" ma:root="true" ma:fieldsID="782dd24b7dfb289b5ddc8e4a3be2d139" ns3:_="" ns4:_="">
    <xsd:import namespace="63479bb4-5cc2-4d5a-8a68-91d5b497a2ae"/>
    <xsd:import namespace="f08f36b4-ff15-4219-899d-e9e08e35ae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9bb4-5cc2-4d5a-8a68-91d5b497a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36b4-ff15-4219-899d-e9e08e35a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ECAB0-CC8E-451E-8599-44116A8D4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9EFF-701F-4BFE-898D-9C657E5EB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D1D13-9A10-47FF-AA48-8209EB29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9bb4-5cc2-4d5a-8a68-91d5b497a2ae"/>
    <ds:schemaRef ds:uri="f08f36b4-ff15-4219-899d-e9e08e35a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Arend Freeth</dc:creator>
  <keywords/>
  <dc:description/>
  <lastModifiedBy>Gastgebruiker</lastModifiedBy>
  <revision>11</revision>
  <dcterms:created xsi:type="dcterms:W3CDTF">2020-06-30T19:36:00.0000000Z</dcterms:created>
  <dcterms:modified xsi:type="dcterms:W3CDTF">2020-07-01T18:19:34.5612128Z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0x010100F817B632554BED4E976BA265A9141034</vt:lpwstr>
  </property>
</Properties>
</file>